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5338445</wp:posOffset>
            </wp:positionH>
            <wp:positionV relativeFrom="margin">
              <wp:posOffset>-181609</wp:posOffset>
            </wp:positionV>
            <wp:extent cx="636270" cy="507365"/>
            <wp:effectExtent b="0" l="0" r="0" t="0"/>
            <wp:wrapNone/>
            <wp:docPr descr="C:\Users\Maria Sanità\AppData\Local\Temp\Rar$DIa0.679\Logo_Mia.jpg" id="657" name="image5.jpg"/>
            <a:graphic>
              <a:graphicData uri="http://schemas.openxmlformats.org/drawingml/2006/picture">
                <pic:pic>
                  <pic:nvPicPr>
                    <pic:cNvPr descr="C:\Users\Maria Sanità\AppData\Local\Temp\Rar$DIa0.679\Logo_Mia.jpg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507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2778125</wp:posOffset>
            </wp:positionH>
            <wp:positionV relativeFrom="paragraph">
              <wp:posOffset>-445134</wp:posOffset>
            </wp:positionV>
            <wp:extent cx="578485" cy="660400"/>
            <wp:effectExtent b="0" l="0" r="0" t="0"/>
            <wp:wrapNone/>
            <wp:docPr id="65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66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301625</wp:posOffset>
            </wp:positionH>
            <wp:positionV relativeFrom="paragraph">
              <wp:posOffset>-181609</wp:posOffset>
            </wp:positionV>
            <wp:extent cx="814070" cy="539115"/>
            <wp:effectExtent b="0" l="0" r="0" t="0"/>
            <wp:wrapNone/>
            <wp:docPr descr="ClipArt di vettore di bandiera dell'Unione europea" id="656" name="image2.png"/>
            <a:graphic>
              <a:graphicData uri="http://schemas.openxmlformats.org/drawingml/2006/picture">
                <pic:pic>
                  <pic:nvPicPr>
                    <pic:cNvPr descr="ClipArt di vettore di bandiera dell'Unione europea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  <w:rtl w:val="0"/>
        </w:rPr>
        <w:t xml:space="preserve">MINISTERO DELL’ISTRUZIONE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I. I. S.  L  I  C  E  O  A  R  T  I  S  T  I  C  O  S  T A T A L E “S a n L e u c i o” (CE)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Via P. Tenga, 116 - 81100 Caserta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Distr. Scol. N. 12 – Cod. I.I.S. CEIS042009 – Cod. Fisc. 93098380616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-336549</wp:posOffset>
            </wp:positionH>
            <wp:positionV relativeFrom="paragraph">
              <wp:posOffset>8890</wp:posOffset>
            </wp:positionV>
            <wp:extent cx="944880" cy="845185"/>
            <wp:effectExtent b="0" l="0" r="0" t="0"/>
            <wp:wrapNone/>
            <wp:docPr id="6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45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17"/>
          <w:szCs w:val="17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5338445</wp:posOffset>
            </wp:positionH>
            <wp:positionV relativeFrom="margin">
              <wp:posOffset>991235</wp:posOffset>
            </wp:positionV>
            <wp:extent cx="736600" cy="412115"/>
            <wp:effectExtent b="0" l="0" r="0" t="0"/>
            <wp:wrapNone/>
            <wp:docPr descr="LogoSistemaITS_ColoriMIUR.png" id="660" name="image1.png"/>
            <a:graphic>
              <a:graphicData uri="http://schemas.openxmlformats.org/drawingml/2006/picture">
                <pic:pic>
                  <pic:nvPicPr>
                    <pic:cNvPr descr="LogoSistemaITS_ColoriMIUR.png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2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Tel.  0823304 917 - Fax 0823361565 - Tel/Fax Presidenza 0823362304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e-mail</w:t>
      </w:r>
      <w:r w:rsidDel="00000000" w:rsidR="00000000" w:rsidRPr="00000000">
        <w:rPr>
          <w:b w:val="1"/>
          <w:bCs w:val="1"/>
          <w:color w:val="0000ff"/>
          <w:sz w:val="17"/>
          <w:szCs w:val="17"/>
          <w:rtl w:val="0"/>
        </w:rPr>
        <w:t xml:space="preserve">: </w:t>
      </w:r>
      <w:hyperlink r:id="rId12">
        <w:r w:rsidDel="00000000" w:rsidR="00000000" w:rsidRPr="00000000">
          <w:rPr>
            <w:b w:val="1"/>
            <w:bCs w:val="1"/>
            <w:color w:val="0000ff"/>
            <w:sz w:val="17"/>
            <w:szCs w:val="17"/>
            <w:u w:val="single"/>
            <w:rtl w:val="0"/>
          </w:rPr>
          <w:t xml:space="preserve">ceis042009@istruzione.it</w:t>
        </w:r>
      </w:hyperlink>
      <w:r w:rsidDel="00000000" w:rsidR="00000000" w:rsidRPr="00000000">
        <w:rPr>
          <w:b w:val="1"/>
          <w:bCs w:val="1"/>
          <w:color w:val="0000ff"/>
          <w:sz w:val="17"/>
          <w:szCs w:val="17"/>
          <w:rtl w:val="0"/>
        </w:rPr>
        <w:t xml:space="preserve"> - </w:t>
      </w: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pec</w:t>
      </w:r>
      <w:r w:rsidDel="00000000" w:rsidR="00000000" w:rsidRPr="00000000">
        <w:rPr>
          <w:sz w:val="17"/>
          <w:szCs w:val="17"/>
          <w:rtl w:val="0"/>
        </w:rPr>
        <w:t xml:space="preserve">:</w:t>
      </w:r>
      <w:hyperlink r:id="rId13">
        <w:r w:rsidDel="00000000" w:rsidR="00000000" w:rsidRPr="00000000">
          <w:rPr>
            <w:b w:val="1"/>
            <w:bCs w:val="1"/>
            <w:color w:val="0000ff"/>
            <w:sz w:val="17"/>
            <w:szCs w:val="17"/>
            <w:u w:val="single"/>
            <w:rtl w:val="0"/>
          </w:rPr>
          <w:t xml:space="preserve"> ceis042009@pec.istruzione.it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32"/>
          <w:tab w:val="left" w:leader="none" w:pos="7125"/>
        </w:tabs>
        <w:jc w:val="center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LICEO ARTISTICO STATALE SAN LEUCIO </w:t>
      </w:r>
      <w:r w:rsidDel="00000000" w:rsidR="00000000" w:rsidRPr="00000000">
        <w:rPr>
          <w:sz w:val="17"/>
          <w:szCs w:val="17"/>
          <w:rtl w:val="0"/>
        </w:rPr>
        <w:t xml:space="preserve">Cod. Istituto </w:t>
      </w: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CESD042016</w:t>
      </w:r>
    </w:p>
    <w:p w:rsidR="00000000" w:rsidDel="00000000" w:rsidP="00000000" w:rsidRDefault="00000000" w:rsidRPr="00000000" w14:paraId="00000009">
      <w:pPr>
        <w:tabs>
          <w:tab w:val="left" w:leader="none" w:pos="432"/>
          <w:tab w:val="left" w:leader="none" w:pos="7125"/>
        </w:tabs>
        <w:jc w:val="center"/>
        <w:rPr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LICEO ARTISTICO CORSO PER ADULTI</w:t>
      </w:r>
      <w:r w:rsidDel="00000000" w:rsidR="00000000" w:rsidRPr="00000000">
        <w:rPr>
          <w:sz w:val="17"/>
          <w:szCs w:val="17"/>
          <w:rtl w:val="0"/>
        </w:rPr>
        <w:t xml:space="preserve"> Cod. Istituto </w:t>
      </w: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CESD04250E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32"/>
          <w:tab w:val="left" w:leader="none" w:pos="7125"/>
        </w:tabs>
        <w:jc w:val="center"/>
        <w:rPr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Sede Succursale – Viale Melvin Jones Ex Saint Gobain – 81100 Caserta – Tel. 0823326095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32"/>
          <w:tab w:val="left" w:leader="none" w:pos="993"/>
        </w:tabs>
        <w:jc w:val="center"/>
        <w:rPr>
          <w:b w:val="1"/>
          <w:bCs w:val="1"/>
          <w:color w:val="0000ff"/>
          <w:sz w:val="17"/>
          <w:szCs w:val="17"/>
          <w:u w:val="single"/>
        </w:rPr>
      </w:pPr>
      <w:r w:rsidDel="00000000" w:rsidR="00000000" w:rsidRPr="00000000">
        <w:rPr>
          <w:sz w:val="17"/>
          <w:szCs w:val="17"/>
          <w:rtl w:val="0"/>
        </w:rPr>
        <w:t xml:space="preserve">Sito web: </w:t>
      </w:r>
      <w:hyperlink r:id="rId14">
        <w:r w:rsidDel="00000000" w:rsidR="00000000" w:rsidRPr="00000000">
          <w:rPr>
            <w:b w:val="1"/>
            <w:bCs w:val="1"/>
            <w:color w:val="0000ff"/>
            <w:sz w:val="17"/>
            <w:szCs w:val="17"/>
            <w:u w:val="single"/>
            <w:rtl w:val="0"/>
          </w:rPr>
          <w:t xml:space="preserve">https://isasanleucio.edu.it/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32"/>
          <w:tab w:val="left" w:leader="none" w:pos="993"/>
        </w:tabs>
        <w:jc w:val="center"/>
        <w:rPr>
          <w:b w:val="1"/>
          <w:bCs w:val="1"/>
          <w:color w:val="0000ff"/>
          <w:sz w:val="17"/>
          <w:szCs w:val="1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32"/>
          <w:tab w:val="left" w:leader="none" w:pos="993"/>
        </w:tabs>
        <w:jc w:val="center"/>
        <w:rPr>
          <w:b w:val="1"/>
          <w:bCs w:val="1"/>
          <w:color w:val="0000ff"/>
          <w:sz w:val="17"/>
          <w:szCs w:val="1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32"/>
          <w:tab w:val="left" w:leader="none" w:pos="993"/>
        </w:tabs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5.0" w:type="dxa"/>
        <w:jc w:val="left"/>
        <w:tblInd w:w="-85.0" w:type="dxa"/>
        <w:tblLayout w:type="fixed"/>
        <w:tblLook w:val="0000"/>
      </w:tblPr>
      <w:tblGrid>
        <w:gridCol w:w="9605"/>
        <w:tblGridChange w:id="0">
          <w:tblGrid>
            <w:gridCol w:w="9605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left="14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QUESTIONARIO DI VALUTAZIONE DEI P.C.T.O. DA PARTE DELLO STUDENTE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left="50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                  A.S. 2025/2026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Alunno__________________________         Classe_____        Indirizzo______________________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="276" w:lineRule="auto"/>
        <w:ind w:left="709" w:hanging="360"/>
        <w:jc w:val="both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Durante la FSL.  sei stato/a seguito/a: (max due risposte)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□   Da una persona con ruolo direttivo.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Da un impiegato.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Da un tutor scolastico.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36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Da un tutor esterno.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="276" w:lineRule="auto"/>
        <w:ind w:left="709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relazione con il tutor esterno è stata: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Continuativa e stimolante.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Continuativa ma non stimolante.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Episodica.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36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Inesistente.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276" w:lineRule="auto"/>
        <w:ind w:left="709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Ti sei trovato inserito/a in un clima di relazioni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Positivo e stimolante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Poco stimolante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Carico di tensione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Polemico e conflittuale</w:t>
      </w:r>
    </w:p>
    <w:p w:rsidR="00000000" w:rsidDel="00000000" w:rsidP="00000000" w:rsidRDefault="00000000" w:rsidRPr="00000000" w14:paraId="00000024">
      <w:pPr>
        <w:spacing w:after="200" w:line="276" w:lineRule="auto"/>
        <w:ind w:left="7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line="276" w:lineRule="auto"/>
        <w:ind w:left="851" w:hanging="42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Il contesto della FSL, ha permesso di avere spazi di autonomia e di iniziativa personale?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Sempre, poiché specificamente richiesto.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Spesso, ma senza che venisse richiesto.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Talvolta.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line="36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Mai.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5.  Durante il percorso hai svolto: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Sempre attività semplici e guidate.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All’inizio attività semplici e guidate poi più complesse e sempre guidate.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00" w:line="276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Attività complesse fin dall’inizio e sempre guidate.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0" w:line="36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Attività complesse sin dall’inizio, ma non guidate.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00" w:line="276" w:lineRule="auto"/>
        <w:ind w:left="7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 attività realizzate ti sono sembrate in linea con il percorso formativo da te intrapreso?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Sempre.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Poco.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Abbastanza.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00" w:line="360" w:lineRule="auto"/>
        <w:ind w:left="750" w:hanging="390"/>
        <w:jc w:val="both"/>
        <w:rPr/>
      </w:pPr>
      <w:r w:rsidDel="00000000" w:rsidR="00000000" w:rsidRPr="00000000">
        <w:rPr>
          <w:rtl w:val="0"/>
        </w:rPr>
        <w:t xml:space="preserve">Per niente.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00" w:line="276" w:lineRule="auto"/>
        <w:ind w:left="7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 conoscenze e le competenze da te possedute, rispetto al percorso svolto, sono: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Superiori.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Adeguate.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Sufficienti.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00" w:line="360" w:lineRule="auto"/>
        <w:ind w:left="750" w:hanging="390"/>
        <w:rPr/>
      </w:pPr>
      <w:r w:rsidDel="00000000" w:rsidR="00000000" w:rsidRPr="00000000">
        <w:rPr>
          <w:rtl w:val="0"/>
        </w:rPr>
        <w:t xml:space="preserve">Non pertinenti.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00" w:line="276" w:lineRule="auto"/>
        <w:ind w:left="7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Il tempo a disposizione per svolgere il percorso è stato: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Largamente insufficiente.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Appena sufficiente.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Adeguato.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00" w:line="360" w:lineRule="auto"/>
        <w:ind w:left="750" w:hanging="390"/>
        <w:rPr/>
      </w:pPr>
      <w:r w:rsidDel="00000000" w:rsidR="00000000" w:rsidRPr="00000000">
        <w:rPr>
          <w:rtl w:val="0"/>
        </w:rPr>
        <w:t xml:space="preserve">Eccessivo.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00" w:line="276" w:lineRule="auto"/>
        <w:ind w:left="7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Durante il percorso ritieni di aver acquisito: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200" w:line="276" w:lineRule="auto"/>
        <w:ind w:left="150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Conoscenze e/o competenze digitali e tecnologiche specifiche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Molte.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Abbastanza.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Poche.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200" w:line="276" w:lineRule="auto"/>
        <w:ind w:left="150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Metodologie, strumenti e sistemi di lavoro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Molte.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Abbastanza.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Poche.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after="200" w:line="276" w:lineRule="auto"/>
        <w:ind w:left="150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Competenze comunicative e professionali utili per inserirsi nel mondo del lavoro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Molte.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Abbastanza.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00" w:line="360" w:lineRule="auto"/>
        <w:ind w:left="750" w:hanging="390"/>
        <w:rPr/>
      </w:pPr>
      <w:r w:rsidDel="00000000" w:rsidR="00000000" w:rsidRPr="00000000">
        <w:rPr>
          <w:rtl w:val="0"/>
        </w:rPr>
        <w:t xml:space="preserve">Poche.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200" w:line="276" w:lineRule="auto"/>
        <w:ind w:left="780" w:hanging="49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Il percorso seguito ha suscitato in te nuovi interessi?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Si, è stato molto interessante.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Pochi interessi significativi.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00" w:line="276" w:lineRule="auto"/>
        <w:ind w:left="750" w:hanging="390"/>
        <w:rPr/>
      </w:pPr>
      <w:r w:rsidDel="00000000" w:rsidR="00000000" w:rsidRPr="00000000">
        <w:rPr>
          <w:rtl w:val="0"/>
        </w:rPr>
        <w:t xml:space="preserve">Pochi interessi che non reputo degni di nota.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00" w:line="360" w:lineRule="auto"/>
        <w:ind w:left="750" w:hanging="390"/>
        <w:rPr/>
      </w:pPr>
      <w:r w:rsidDel="00000000" w:rsidR="00000000" w:rsidRPr="00000000">
        <w:rPr>
          <w:rtl w:val="0"/>
        </w:rPr>
        <w:t xml:space="preserve">No, mi è rimasto indifferente.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00" w:line="276" w:lineRule="auto"/>
        <w:ind w:left="780" w:hanging="49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Individua a tuo parere quali sono state le capacità e le competenze che ritieni di aver acquisito alla fine del percorso:</w:t>
      </w:r>
    </w:p>
    <w:p w:rsidR="00000000" w:rsidDel="00000000" w:rsidP="00000000" w:rsidRDefault="00000000" w:rsidRPr="00000000" w14:paraId="00000051">
      <w:pPr>
        <w:spacing w:line="276" w:lineRule="auto"/>
        <w:ind w:left="283" w:firstLine="0"/>
        <w:rPr/>
      </w:pPr>
      <w:r w:rsidDel="00000000" w:rsidR="00000000" w:rsidRPr="00000000">
        <w:rPr>
          <w:rtl w:val="0"/>
        </w:rPr>
        <w:t xml:space="preserve">(Esprimi un giudizio seguendo la legenda: 1= Per niente; 2= poco; 3= molto; 4= moltissimo)</w:t>
      </w:r>
    </w:p>
    <w:p w:rsidR="00000000" w:rsidDel="00000000" w:rsidP="00000000" w:rsidRDefault="00000000" w:rsidRPr="00000000" w14:paraId="00000052">
      <w:pPr>
        <w:spacing w:line="276" w:lineRule="auto"/>
        <w:ind w:left="283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156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9"/>
        <w:gridCol w:w="605"/>
        <w:gridCol w:w="594"/>
        <w:gridCol w:w="446"/>
        <w:gridCol w:w="482"/>
        <w:tblGridChange w:id="0">
          <w:tblGrid>
            <w:gridCol w:w="6029"/>
            <w:gridCol w:w="605"/>
            <w:gridCol w:w="594"/>
            <w:gridCol w:w="446"/>
            <w:gridCol w:w="482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Partecipare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Lavorare in gruppo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Rispettare gli orari di lavoro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12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Saper utilizzare risorse per eseguire il lavoro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Prendere decisioni in autonomia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Gestire le attività con autonomia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Rispettare i tempi di consegna del lavoro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Affrontare gli imprevisti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Risolvere i problemi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Collaborare con gli altri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Adattarmi ai ritmi di lavoro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Concentrarmi sulle cose da fare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Saper comunicare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Saper progettare un lavoro, anche con creatività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3263900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65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3263900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65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5505" cy="2064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50" w:hanging="39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6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552FC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 w:val="1"/>
    <w:rsid w:val="0082290C"/>
    <w:pPr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FC1E6A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1842F9"/>
    <w:rPr>
      <w:color w:val="000080"/>
      <w:u w:val="single"/>
    </w:rPr>
  </w:style>
  <w:style w:type="paragraph" w:styleId="Default" w:customStyle="1">
    <w:name w:val="Default"/>
    <w:rsid w:val="00B42103"/>
    <w:pPr>
      <w:autoSpaceDE w:val="0"/>
      <w:autoSpaceDN w:val="0"/>
      <w:adjustRightInd w:val="0"/>
      <w:spacing w:after="0" w:line="240" w:lineRule="auto"/>
    </w:pPr>
    <w:rPr>
      <w:rFonts w:ascii="Calibri" w:cs="Calibri" w:eastAsia="Calibri" w:hAnsi="Calibri"/>
      <w:color w:val="000000"/>
      <w:sz w:val="24"/>
      <w:szCs w:val="24"/>
      <w:lang w:eastAsia="it-IT"/>
    </w:rPr>
  </w:style>
  <w:style w:type="paragraph" w:styleId="Normale1" w:customStyle="1">
    <w:name w:val="Normale1"/>
    <w:rsid w:val="003C4981"/>
    <w:pPr>
      <w:spacing w:after="0" w:before="200" w:line="312" w:lineRule="auto"/>
    </w:pPr>
    <w:rPr>
      <w:rFonts w:ascii="Proxima Nova" w:cs="Proxima Nova" w:eastAsia="Proxima Nova" w:hAnsi="Proxima Nova"/>
      <w:color w:val="35374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73253D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5B0377"/>
    <w:pPr>
      <w:ind w:left="720"/>
      <w:contextualSpacing w:val="1"/>
    </w:p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rsid w:val="000E1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rsid w:val="000E1D42"/>
    <w:rPr>
      <w:rFonts w:ascii="Courier New" w:cs="Courier New" w:eastAsia="Times New Roman" w:hAnsi="Courier New"/>
      <w:sz w:val="20"/>
      <w:szCs w:val="20"/>
      <w:lang w:eastAsia="it-IT"/>
    </w:rPr>
  </w:style>
  <w:style w:type="paragraph" w:styleId="Corpo" w:customStyle="1">
    <w:name w:val="Corpo"/>
    <w:rsid w:val="0096515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bdr w:space="0" w:sz="0" w:val="nil"/>
      <w:lang w:eastAsia="it-IT"/>
    </w:rPr>
  </w:style>
  <w:style w:type="paragraph" w:styleId="Nessunaspaziatura">
    <w:name w:val="No Spacing"/>
    <w:uiPriority w:val="1"/>
    <w:qFormat w:val="1"/>
    <w:rsid w:val="008C4637"/>
    <w:pPr>
      <w:widowControl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type="paragraph" w:styleId="Corpotesto">
    <w:name w:val="Body Text"/>
    <w:basedOn w:val="Normale"/>
    <w:link w:val="CorpotestoCarattere"/>
    <w:uiPriority w:val="1"/>
    <w:qFormat w:val="1"/>
    <w:rsid w:val="00A32BE5"/>
    <w:pPr>
      <w:widowControl w:val="0"/>
      <w:autoSpaceDE w:val="0"/>
      <w:autoSpaceDN w:val="0"/>
    </w:pPr>
    <w:rPr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32BE5"/>
    <w:rPr>
      <w:rFonts w:ascii="Times New Roman" w:cs="Times New Roman" w:eastAsia="Times New Roman" w:hAnsi="Times New Roman"/>
      <w:sz w:val="24"/>
      <w:szCs w:val="24"/>
      <w:lang w:bidi="it-IT"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82290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0642A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0642A"/>
    <w:rPr>
      <w:rFonts w:ascii="Tahoma" w:cs="Tahoma" w:eastAsia="Times New Roman" w:hAnsi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801AD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01AD3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801AD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01AD3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aragraph" w:customStyle="1">
    <w:name w:val="paragraph"/>
    <w:basedOn w:val="Normale"/>
    <w:rsid w:val="003C4C20"/>
    <w:pPr>
      <w:spacing w:after="100" w:afterAutospacing="1" w:before="100" w:beforeAutospacing="1"/>
    </w:pPr>
  </w:style>
  <w:style w:type="character" w:styleId="normaltextrun" w:customStyle="1">
    <w:name w:val="normaltextrun"/>
    <w:basedOn w:val="Carpredefinitoparagrafo"/>
    <w:rsid w:val="003C4C20"/>
  </w:style>
  <w:style w:type="character" w:styleId="eop" w:customStyle="1">
    <w:name w:val="eop"/>
    <w:basedOn w:val="Carpredefinitoparagrafo"/>
    <w:rsid w:val="003C4C20"/>
  </w:style>
  <w:style w:type="paragraph" w:styleId="Style2" w:customStyle="1">
    <w:name w:val="Style 2"/>
    <w:uiPriority w:val="99"/>
    <w:rsid w:val="003E06FC"/>
    <w:pPr>
      <w:widowControl w:val="0"/>
      <w:autoSpaceDE w:val="0"/>
      <w:autoSpaceDN w:val="0"/>
      <w:spacing w:after="0" w:line="240" w:lineRule="auto"/>
      <w:ind w:right="72"/>
      <w:jc w:val="both"/>
    </w:pPr>
    <w:rPr>
      <w:rFonts w:ascii="Garamond" w:cs="Garamond" w:eastAsia="Times New Roman" w:hAnsi="Garamond"/>
      <w:sz w:val="24"/>
      <w:szCs w:val="24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FC1E6A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hyperlink" Target="mailto:%20ceis042009@pec.istruzione.it" TargetMode="External"/><Relationship Id="rId12" Type="http://schemas.openxmlformats.org/officeDocument/2006/relationships/hyperlink" Target="mailto:ceis042009@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yperlink" Target="https://isasanleucio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p4iGkB3hOpXhCscRqWrequ7aw==">CgMxLjAyCGguZ2pkZ3hzOAByITFGQ0NMWTNMNG55VzFqQmRNTDJmOEprdDlSTjlhbXo3TQ==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2020-12-10T05:39:00Z</dcterms:created>
  <dc:creator>admin</dc:creator>
</cp:coreProperties>
</file>